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987A3C" w14:textId="77777777" w:rsidR="00000000" w:rsidRPr="008042B5" w:rsidRDefault="003C5C67" w:rsidP="008042B5">
      <w:pPr>
        <w:jc w:val="center"/>
        <w:rPr>
          <w:sz w:val="32"/>
        </w:rPr>
      </w:pPr>
      <w:r w:rsidRPr="008042B5">
        <w:rPr>
          <w:rFonts w:hint="eastAsia"/>
          <w:sz w:val="32"/>
        </w:rPr>
        <w:t>電子入札による再入札等について</w:t>
      </w:r>
    </w:p>
    <w:p w14:paraId="7496096A" w14:textId="77777777" w:rsidR="003C5C67" w:rsidRDefault="003C5C67">
      <w:r>
        <w:rPr>
          <w:rFonts w:hint="eastAsia"/>
        </w:rPr>
        <w:t xml:space="preserve">　電子入札による再入札等については、下記のとおり「ぐんま電子入札共同システム運用基準」によるものとしますので、該当の場合にはご留意ください。</w:t>
      </w:r>
    </w:p>
    <w:p w14:paraId="3AF41B80" w14:textId="77777777" w:rsidR="003C5C67" w:rsidRDefault="003C5C67"/>
    <w:p w14:paraId="41CFC369" w14:textId="77777777" w:rsidR="003C5C67" w:rsidRDefault="003C5C67">
      <w:r>
        <w:rPr>
          <w:rFonts w:hint="eastAsia"/>
        </w:rPr>
        <w:t>ぐんま電子入札共同システム運用基準(抜粋)</w:t>
      </w:r>
    </w:p>
    <w:tbl>
      <w:tblPr>
        <w:tblW w:w="8685" w:type="dxa"/>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685"/>
      </w:tblGrid>
      <w:tr w:rsidR="003C5C67" w14:paraId="26CAAF70" w14:textId="77777777" w:rsidTr="008042B5">
        <w:trPr>
          <w:trHeight w:val="2232"/>
        </w:trPr>
        <w:tc>
          <w:tcPr>
            <w:tcW w:w="8685" w:type="dxa"/>
          </w:tcPr>
          <w:p w14:paraId="5A8858AD" w14:textId="77777777" w:rsidR="003C5C67" w:rsidRDefault="003C5C67" w:rsidP="008042B5">
            <w:pPr>
              <w:ind w:left="6"/>
              <w:jc w:val="left"/>
            </w:pPr>
            <w:r>
              <w:rPr>
                <w:rFonts w:hint="eastAsia"/>
              </w:rPr>
              <w:t>１０－２　再度入札、再々度入札又は不落随契について</w:t>
            </w:r>
          </w:p>
          <w:p w14:paraId="3BBED444" w14:textId="77777777" w:rsidR="008042B5" w:rsidRDefault="008042B5" w:rsidP="008042B5">
            <w:pPr>
              <w:ind w:left="210" w:hangingChars="100" w:hanging="210"/>
              <w:jc w:val="left"/>
            </w:pPr>
            <w:r>
              <w:rPr>
                <w:rFonts w:hint="eastAsia"/>
              </w:rPr>
              <w:t xml:space="preserve">　入</w:t>
            </w:r>
            <w:r w:rsidR="003C5C67">
              <w:rPr>
                <w:rFonts w:hint="eastAsia"/>
              </w:rPr>
              <w:t>札者となるべき金額を入札した者がいなかった場合には、参加団体の規定に基づき</w:t>
            </w:r>
            <w:r>
              <w:rPr>
                <w:rFonts w:hint="eastAsia"/>
              </w:rPr>
              <w:t>再</w:t>
            </w:r>
          </w:p>
          <w:p w14:paraId="22E2125E" w14:textId="77777777" w:rsidR="003C5C67" w:rsidRDefault="008042B5" w:rsidP="008042B5">
            <w:pPr>
              <w:jc w:val="left"/>
            </w:pPr>
            <w:r>
              <w:rPr>
                <w:rFonts w:hint="eastAsia"/>
              </w:rPr>
              <w:t>度</w:t>
            </w:r>
            <w:r w:rsidR="003C5C67">
              <w:rPr>
                <w:rFonts w:hint="eastAsia"/>
              </w:rPr>
              <w:t>入札</w:t>
            </w:r>
            <w:r>
              <w:rPr>
                <w:rFonts w:hint="eastAsia"/>
              </w:rPr>
              <w:t>、再々度入札</w:t>
            </w:r>
            <w:r w:rsidR="003C5C67">
              <w:rPr>
                <w:rFonts w:hint="eastAsia"/>
              </w:rPr>
              <w:t>または不落随契（以下「再入札等」という。）行うことができる。</w:t>
            </w:r>
          </w:p>
          <w:p w14:paraId="55E75592" w14:textId="17ADCB9D" w:rsidR="003C5C67" w:rsidRDefault="003C5C67" w:rsidP="008042B5">
            <w:pPr>
              <w:ind w:left="6"/>
              <w:jc w:val="left"/>
            </w:pPr>
            <w:r>
              <w:rPr>
                <w:rFonts w:hint="eastAsia"/>
              </w:rPr>
              <w:t xml:space="preserve">　再入札等の時間については、午前中に開札を行った案件については、当日の午後</w:t>
            </w:r>
            <w:r w:rsidR="003D4402">
              <w:rPr>
                <w:rFonts w:hint="eastAsia"/>
              </w:rPr>
              <w:t>3</w:t>
            </w:r>
            <w:r>
              <w:rPr>
                <w:rFonts w:hint="eastAsia"/>
              </w:rPr>
              <w:t>時</w:t>
            </w:r>
            <w:r w:rsidR="003D4402">
              <w:rPr>
                <w:rFonts w:hint="eastAsia"/>
              </w:rPr>
              <w:t>３０分</w:t>
            </w:r>
            <w:r>
              <w:rPr>
                <w:rFonts w:hint="eastAsia"/>
              </w:rPr>
              <w:t>から</w:t>
            </w:r>
            <w:r w:rsidR="003D4402">
              <w:rPr>
                <w:rFonts w:hint="eastAsia"/>
              </w:rPr>
              <w:t>６</w:t>
            </w:r>
            <w:r>
              <w:rPr>
                <w:rFonts w:hint="eastAsia"/>
              </w:rPr>
              <w:t>０分の間、午後に開札を行った案件については、翌日の午前１１時</w:t>
            </w:r>
            <w:r w:rsidR="003D4402">
              <w:rPr>
                <w:rFonts w:hint="eastAsia"/>
              </w:rPr>
              <w:t>０</w:t>
            </w:r>
            <w:r>
              <w:rPr>
                <w:rFonts w:hint="eastAsia"/>
              </w:rPr>
              <w:t>０分から</w:t>
            </w:r>
            <w:r w:rsidR="003D4402">
              <w:rPr>
                <w:rFonts w:hint="eastAsia"/>
              </w:rPr>
              <w:t>６</w:t>
            </w:r>
            <w:r>
              <w:rPr>
                <w:rFonts w:hint="eastAsia"/>
              </w:rPr>
              <w:t>０分の間に実施することを基準として、発注担当者が案件毎に指示するものとする。</w:t>
            </w:r>
          </w:p>
        </w:tc>
      </w:tr>
    </w:tbl>
    <w:p w14:paraId="48B916A8" w14:textId="77777777" w:rsidR="003C5C67" w:rsidRDefault="003C5C67" w:rsidP="003C5C67">
      <w:pPr>
        <w:jc w:val="left"/>
      </w:pPr>
    </w:p>
    <w:p w14:paraId="7FA702FE" w14:textId="77777777" w:rsidR="008042B5" w:rsidRDefault="008042B5" w:rsidP="003C5C67">
      <w:pPr>
        <w:jc w:val="left"/>
      </w:pPr>
      <w:r>
        <w:rPr>
          <w:rFonts w:hint="eastAsia"/>
        </w:rPr>
        <w:t>※やむを得ず、上記によらず余裕時間の短い再入札等を行う場合がありますが、その際には入札参加者に個別に連絡しますので対応してください。</w:t>
      </w:r>
    </w:p>
    <w:p w14:paraId="452AD3EB" w14:textId="77777777" w:rsidR="008042B5" w:rsidRDefault="008042B5" w:rsidP="003C5C67">
      <w:pPr>
        <w:jc w:val="left"/>
      </w:pPr>
      <w:r>
        <w:rPr>
          <w:rFonts w:hint="eastAsia"/>
        </w:rPr>
        <w:t xml:space="preserve">　ただし、上記時間によらない場合でも余裕時間が基準より超過する場合には連絡はいたしません。（cf.午後入札を翌日午後に再入札等を行う場合）</w:t>
      </w:r>
    </w:p>
    <w:p w14:paraId="1710ABC6" w14:textId="77777777" w:rsidR="008042B5" w:rsidRDefault="008042B5" w:rsidP="003C5C67">
      <w:pPr>
        <w:jc w:val="left"/>
      </w:pPr>
      <w:r>
        <w:rPr>
          <w:rFonts w:hint="eastAsia"/>
        </w:rPr>
        <w:t xml:space="preserve">　なお、対象入札辞退者及び一抜け等により入札無効な者にも連絡等しません。</w:t>
      </w:r>
    </w:p>
    <w:p w14:paraId="759A96C1" w14:textId="77777777" w:rsidR="008042B5" w:rsidRDefault="008042B5" w:rsidP="003C5C67">
      <w:pPr>
        <w:jc w:val="left"/>
      </w:pPr>
    </w:p>
    <w:p w14:paraId="4696636C" w14:textId="77777777" w:rsidR="008042B5" w:rsidRDefault="008042B5" w:rsidP="003C5C67">
      <w:pPr>
        <w:jc w:val="left"/>
      </w:pPr>
    </w:p>
    <w:p w14:paraId="12710313" w14:textId="77777777" w:rsidR="008042B5" w:rsidRDefault="008042B5" w:rsidP="003C5C67">
      <w:pPr>
        <w:jc w:val="left"/>
      </w:pPr>
    </w:p>
    <w:p w14:paraId="148FA567" w14:textId="77777777" w:rsidR="008042B5" w:rsidRDefault="008042B5" w:rsidP="003C5C67">
      <w:pPr>
        <w:jc w:val="left"/>
      </w:pPr>
    </w:p>
    <w:p w14:paraId="65C92E6B" w14:textId="77777777" w:rsidR="008042B5" w:rsidRDefault="008042B5" w:rsidP="003C5C67">
      <w:pPr>
        <w:jc w:val="left"/>
      </w:pPr>
    </w:p>
    <w:p w14:paraId="72069C14" w14:textId="77777777" w:rsidR="008042B5" w:rsidRDefault="008042B5" w:rsidP="008042B5">
      <w:pPr>
        <w:wordWrap w:val="0"/>
        <w:jc w:val="right"/>
      </w:pPr>
      <w:r>
        <w:rPr>
          <w:rFonts w:hint="eastAsia"/>
        </w:rPr>
        <w:t>＜以上に係る連絡・問い合わせ先＞</w:t>
      </w:r>
    </w:p>
    <w:p w14:paraId="029EA9F9" w14:textId="77777777" w:rsidR="008042B5" w:rsidRDefault="008042B5" w:rsidP="008042B5">
      <w:pPr>
        <w:jc w:val="right"/>
      </w:pPr>
      <w:r>
        <w:rPr>
          <w:rFonts w:hint="eastAsia"/>
        </w:rPr>
        <w:t>吾妻郡中之条町大字中之条町６６４</w:t>
      </w:r>
    </w:p>
    <w:p w14:paraId="1BEB6EEE" w14:textId="77777777" w:rsidR="008042B5" w:rsidRDefault="008042B5" w:rsidP="008042B5">
      <w:pPr>
        <w:jc w:val="right"/>
      </w:pPr>
      <w:r>
        <w:rPr>
          <w:rFonts w:hint="eastAsia"/>
        </w:rPr>
        <w:t>吾妻環境森林事務所　総務環境係</w:t>
      </w:r>
    </w:p>
    <w:p w14:paraId="320B6027" w14:textId="77777777" w:rsidR="008042B5" w:rsidRDefault="008042B5" w:rsidP="008042B5">
      <w:pPr>
        <w:jc w:val="right"/>
      </w:pPr>
      <w:r>
        <w:rPr>
          <w:rFonts w:hint="eastAsia"/>
        </w:rPr>
        <w:t>電話：０２７９－７５－４６１１</w:t>
      </w:r>
    </w:p>
    <w:p w14:paraId="797491C7" w14:textId="77777777" w:rsidR="008042B5" w:rsidRPr="008042B5" w:rsidRDefault="008042B5" w:rsidP="008042B5">
      <w:pPr>
        <w:jc w:val="right"/>
      </w:pPr>
      <w:r>
        <w:rPr>
          <w:rFonts w:hint="eastAsia"/>
        </w:rPr>
        <w:t>FAX：０２７９－７５－６５４８</w:t>
      </w:r>
    </w:p>
    <w:p w14:paraId="080988CA" w14:textId="77777777" w:rsidR="008042B5" w:rsidRPr="008042B5" w:rsidRDefault="008042B5" w:rsidP="003C5C67">
      <w:pPr>
        <w:jc w:val="left"/>
      </w:pPr>
    </w:p>
    <w:sectPr w:rsidR="008042B5" w:rsidRPr="008042B5">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CA766E" w14:textId="77777777" w:rsidR="0040274B" w:rsidRDefault="0040274B" w:rsidP="00A611B2">
      <w:r>
        <w:separator/>
      </w:r>
    </w:p>
  </w:endnote>
  <w:endnote w:type="continuationSeparator" w:id="0">
    <w:p w14:paraId="314E431C" w14:textId="77777777" w:rsidR="0040274B" w:rsidRDefault="0040274B" w:rsidP="00A611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70626A" w14:textId="77777777" w:rsidR="0040274B" w:rsidRDefault="0040274B" w:rsidP="00A611B2">
      <w:r>
        <w:separator/>
      </w:r>
    </w:p>
  </w:footnote>
  <w:footnote w:type="continuationSeparator" w:id="0">
    <w:p w14:paraId="541EB5AB" w14:textId="77777777" w:rsidR="0040274B" w:rsidRDefault="0040274B" w:rsidP="00A611B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2DEE"/>
    <w:rsid w:val="003C5C67"/>
    <w:rsid w:val="003D4402"/>
    <w:rsid w:val="0040274B"/>
    <w:rsid w:val="004B6266"/>
    <w:rsid w:val="008042B5"/>
    <w:rsid w:val="00A611B2"/>
    <w:rsid w:val="00D56A01"/>
    <w:rsid w:val="00D92DEE"/>
    <w:rsid w:val="00E96EF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D4994E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611B2"/>
    <w:pPr>
      <w:tabs>
        <w:tab w:val="center" w:pos="4252"/>
        <w:tab w:val="right" w:pos="8504"/>
      </w:tabs>
      <w:snapToGrid w:val="0"/>
    </w:pPr>
  </w:style>
  <w:style w:type="character" w:customStyle="1" w:styleId="a4">
    <w:name w:val="ヘッダー (文字)"/>
    <w:basedOn w:val="a0"/>
    <w:link w:val="a3"/>
    <w:uiPriority w:val="99"/>
    <w:rsid w:val="00A611B2"/>
  </w:style>
  <w:style w:type="paragraph" w:styleId="a5">
    <w:name w:val="footer"/>
    <w:basedOn w:val="a"/>
    <w:link w:val="a6"/>
    <w:uiPriority w:val="99"/>
    <w:unhideWhenUsed/>
    <w:rsid w:val="00A611B2"/>
    <w:pPr>
      <w:tabs>
        <w:tab w:val="center" w:pos="4252"/>
        <w:tab w:val="right" w:pos="8504"/>
      </w:tabs>
      <w:snapToGrid w:val="0"/>
    </w:pPr>
  </w:style>
  <w:style w:type="character" w:customStyle="1" w:styleId="a6">
    <w:name w:val="フッター (文字)"/>
    <w:basedOn w:val="a0"/>
    <w:link w:val="a5"/>
    <w:uiPriority w:val="99"/>
    <w:rsid w:val="00A611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89</Words>
  <Characters>513</Characters>
  <Application>Microsoft Office Word</Application>
  <DocSecurity>0</DocSecurity>
  <Lines>4</Lines>
  <Paragraphs>1</Paragraphs>
  <ScaleCrop>false</ScaleCrop>
  <Company/>
  <LinksUpToDate>false</LinksUpToDate>
  <CharactersWithSpaces>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2025-03-13T00:40:00Z</dcterms:created>
  <dcterms:modified xsi:type="dcterms:W3CDTF">2025-03-13T00:41:00Z</dcterms:modified>
</cp:coreProperties>
</file>